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D44CD5" w14:textId="77777777" w:rsid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Garamond" w:eastAsia="Times New Roman" w:hAnsi="Garamond" w:cs="Times New Roman"/>
          <w:color w:val="000000"/>
          <w:sz w:val="28"/>
          <w:szCs w:val="28"/>
        </w:rPr>
      </w:pPr>
    </w:p>
    <w:p w14:paraId="209460B2" w14:textId="438C5866" w:rsidR="004C15C2" w:rsidRPr="00A771F1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  <w:rPr>
          <w:rFonts w:ascii="Garamond" w:eastAsia="Times New Roman" w:hAnsi="Garamond" w:cs="Times New Roman"/>
          <w:b/>
          <w:color w:val="000000"/>
          <w:sz w:val="28"/>
          <w:szCs w:val="28"/>
        </w:rPr>
      </w:pPr>
      <w:r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>Ha</w:t>
      </w:r>
      <w:r w:rsidR="006A134F"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>rmi</w:t>
      </w:r>
      <w:r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>n</w:t>
      </w:r>
      <w:r w:rsidR="006A134F"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>c</w:t>
      </w:r>
      <w:r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 xml:space="preserve"> százalékkal emelkedett a</w:t>
      </w:r>
      <w:r w:rsidR="00A771F1"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 xml:space="preserve">z OSZK </w:t>
      </w:r>
      <w:r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>Magyar Elektronikus Könyvtár</w:t>
      </w:r>
      <w:r w:rsidR="00A771F1"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>ának</w:t>
      </w:r>
      <w:r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 xml:space="preserve"> látogatottsága a </w:t>
      </w:r>
      <w:r w:rsidR="006A134F" w:rsidRPr="00A771F1">
        <w:rPr>
          <w:rFonts w:ascii="Garamond" w:eastAsia="Times New Roman" w:hAnsi="Garamond" w:cs="Times New Roman"/>
          <w:b/>
          <w:color w:val="000000"/>
          <w:sz w:val="28"/>
          <w:szCs w:val="28"/>
        </w:rPr>
        <w:t>koronavírus-járvány idején</w:t>
      </w:r>
    </w:p>
    <w:p w14:paraId="12F6549C" w14:textId="77777777" w:rsidR="004C15C2" w:rsidRP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</w:p>
    <w:p w14:paraId="0F18B06D" w14:textId="4AA6DECE" w:rsidR="004C15C2" w:rsidRPr="004C15C2" w:rsidRDefault="00E3704F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  <w:r>
        <w:rPr>
          <w:rFonts w:ascii="Garamond" w:eastAsia="Times New Roman" w:hAnsi="Garamond" w:cs="Times New Roman"/>
          <w:color w:val="000000"/>
          <w:sz w:val="28"/>
          <w:szCs w:val="28"/>
        </w:rPr>
        <w:t xml:space="preserve">2020-ban az előző évihez képest összesen harminc százalékkal 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>emelkedett a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z Országos Széchényi Könyvtár (OSZK) által üzemeltetett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</w:t>
      </w:r>
      <w:hyperlink r:id="rId7">
        <w:r w:rsidR="004C15C2" w:rsidRPr="004C15C2">
          <w:rPr>
            <w:rFonts w:ascii="Garamond" w:eastAsia="Times New Roman" w:hAnsi="Garamond" w:cs="Times New Roman"/>
            <w:color w:val="0563C1"/>
            <w:sz w:val="28"/>
            <w:szCs w:val="28"/>
            <w:u w:val="single"/>
          </w:rPr>
          <w:t>Magyar Elektronikus Könyvtár</w:t>
        </w:r>
      </w:hyperlink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(MEK) olvasottsága</w:t>
      </w:r>
      <w:r>
        <w:rPr>
          <w:rFonts w:ascii="Garamond" w:eastAsia="Times New Roman" w:hAnsi="Garamond" w:cs="Times New Roman"/>
          <w:color w:val="000000"/>
          <w:sz w:val="28"/>
          <w:szCs w:val="28"/>
        </w:rPr>
        <w:t xml:space="preserve">, de a koronavírus-járvány első, </w:t>
      </w:r>
      <w:r w:rsidR="007F2236">
        <w:rPr>
          <w:rFonts w:ascii="Garamond" w:eastAsia="Times New Roman" w:hAnsi="Garamond" w:cs="Times New Roman"/>
          <w:color w:val="000000"/>
          <w:sz w:val="28"/>
          <w:szCs w:val="28"/>
        </w:rPr>
        <w:t>tavaszi hulláma idején a hetven-</w:t>
      </w:r>
      <w:r>
        <w:rPr>
          <w:rFonts w:ascii="Garamond" w:eastAsia="Times New Roman" w:hAnsi="Garamond" w:cs="Times New Roman"/>
          <w:color w:val="000000"/>
          <w:sz w:val="28"/>
          <w:szCs w:val="28"/>
        </w:rPr>
        <w:t>nyolcvan sz</w:t>
      </w:r>
      <w:r w:rsidR="00804C75">
        <w:rPr>
          <w:rFonts w:ascii="Garamond" w:eastAsia="Times New Roman" w:hAnsi="Garamond" w:cs="Times New Roman"/>
          <w:color w:val="000000"/>
          <w:sz w:val="28"/>
          <w:szCs w:val="28"/>
        </w:rPr>
        <w:t xml:space="preserve">ázalékot is elérte a növekmény.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Könyvtárunk a</w:t>
      </w:r>
      <w:r>
        <w:rPr>
          <w:rFonts w:ascii="Garamond" w:eastAsia="Times New Roman" w:hAnsi="Garamond" w:cs="Times New Roman"/>
          <w:color w:val="000000"/>
          <w:sz w:val="28"/>
          <w:szCs w:val="28"/>
        </w:rPr>
        <w:t xml:space="preserve">z év folyamán több mint 15 millió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látogatást</w:t>
      </w:r>
      <w:r>
        <w:rPr>
          <w:rFonts w:ascii="Garamond" w:eastAsia="Times New Roman" w:hAnsi="Garamond" w:cs="Times New Roman"/>
          <w:color w:val="000000"/>
          <w:sz w:val="28"/>
          <w:szCs w:val="28"/>
        </w:rPr>
        <w:t xml:space="preserve"> regisztrált az oldalon.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A</w:t>
      </w:r>
      <w:r>
        <w:rPr>
          <w:rFonts w:ascii="Garamond" w:eastAsia="Times New Roman" w:hAnsi="Garamond" w:cs="Times New Roman"/>
          <w:color w:val="000000"/>
          <w:sz w:val="28"/>
          <w:szCs w:val="28"/>
        </w:rPr>
        <w:t xml:space="preserve">z idén megújulás előtt álló, </w:t>
      </w:r>
      <w:r w:rsidR="004C15C2" w:rsidRPr="004C15C2">
        <w:rPr>
          <w:rFonts w:ascii="Garamond" w:eastAsia="Times New Roman" w:hAnsi="Garamond" w:cs="Times New Roman"/>
          <w:sz w:val="28"/>
          <w:szCs w:val="28"/>
        </w:rPr>
        <w:t>huszonegy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ezer kötetet </w:t>
      </w:r>
      <w:r w:rsidR="00804C75">
        <w:rPr>
          <w:rFonts w:ascii="Garamond" w:eastAsia="Times New Roman" w:hAnsi="Garamond" w:cs="Times New Roman"/>
          <w:color w:val="000000"/>
          <w:sz w:val="28"/>
          <w:szCs w:val="28"/>
        </w:rPr>
        <w:t>meghaladó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 xml:space="preserve"> 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>digitális adatbázis</w:t>
      </w:r>
      <w:r w:rsidR="006F70C4">
        <w:rPr>
          <w:rFonts w:ascii="Garamond" w:eastAsia="Times New Roman" w:hAnsi="Garamond" w:cs="Times New Roman"/>
          <w:color w:val="000000"/>
          <w:sz w:val="28"/>
          <w:szCs w:val="28"/>
        </w:rPr>
        <w:t>ra most már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naponta </w:t>
      </w:r>
      <w:r w:rsidR="006F70C4">
        <w:rPr>
          <w:rFonts w:ascii="Garamond" w:eastAsia="Times New Roman" w:hAnsi="Garamond" w:cs="Times New Roman"/>
          <w:color w:val="000000"/>
          <w:sz w:val="28"/>
          <w:szCs w:val="28"/>
        </w:rPr>
        <w:t>hatvanezer</w:t>
      </w:r>
      <w:r w:rsidR="00DE3F71">
        <w:rPr>
          <w:rFonts w:ascii="Garamond" w:eastAsia="Times New Roman" w:hAnsi="Garamond" w:cs="Times New Roman"/>
          <w:color w:val="000000"/>
          <w:sz w:val="28"/>
          <w:szCs w:val="28"/>
        </w:rPr>
        <w:t>nél is több</w:t>
      </w:r>
      <w:r w:rsidR="006F70C4">
        <w:rPr>
          <w:rFonts w:ascii="Garamond" w:eastAsia="Times New Roman" w:hAnsi="Garamond" w:cs="Times New Roman"/>
          <w:color w:val="000000"/>
          <w:sz w:val="28"/>
          <w:szCs w:val="28"/>
        </w:rPr>
        <w:t xml:space="preserve">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olvasó kíváncsi</w:t>
      </w:r>
      <w:r w:rsidR="006F70C4">
        <w:rPr>
          <w:rFonts w:ascii="Garamond" w:eastAsia="Times New Roman" w:hAnsi="Garamond" w:cs="Times New Roman"/>
          <w:color w:val="000000"/>
          <w:sz w:val="28"/>
          <w:szCs w:val="28"/>
        </w:rPr>
        <w:t xml:space="preserve">. 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A </w:t>
      </w:r>
      <w:r w:rsidR="007F2236">
        <w:rPr>
          <w:rFonts w:ascii="Garamond" w:eastAsia="Times New Roman" w:hAnsi="Garamond" w:cs="Times New Roman"/>
          <w:sz w:val="28"/>
          <w:szCs w:val="28"/>
        </w:rPr>
        <w:t>leggyakrabban</w:t>
      </w:r>
      <w:r w:rsidR="006C5C5C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4C15C2" w:rsidRPr="00E3704F">
        <w:rPr>
          <w:rFonts w:ascii="Garamond" w:eastAsia="Times New Roman" w:hAnsi="Garamond" w:cs="Times New Roman"/>
          <w:sz w:val="28"/>
          <w:szCs w:val="28"/>
        </w:rPr>
        <w:t>letöltött</w:t>
      </w:r>
      <w:r w:rsidRPr="00E3704F">
        <w:rPr>
          <w:rFonts w:ascii="Garamond" w:eastAsia="Times New Roman" w:hAnsi="Garamond" w:cs="Times New Roman"/>
          <w:sz w:val="28"/>
          <w:szCs w:val="28"/>
        </w:rPr>
        <w:t>, hazai szerzőségű</w:t>
      </w:r>
      <w:r w:rsidR="004C15C2" w:rsidRPr="00E3704F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6F70C4">
        <w:rPr>
          <w:rFonts w:ascii="Garamond" w:eastAsia="Times New Roman" w:hAnsi="Garamond" w:cs="Times New Roman"/>
          <w:sz w:val="28"/>
          <w:szCs w:val="28"/>
        </w:rPr>
        <w:t xml:space="preserve">szépirodalmi kötetek 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>között többnyire klasszikus</w:t>
      </w:r>
      <w:r w:rsidR="004C15C2" w:rsidRPr="004C15C2">
        <w:rPr>
          <w:rFonts w:ascii="Garamond" w:eastAsia="Times New Roman" w:hAnsi="Garamond" w:cs="Times New Roman"/>
          <w:sz w:val="28"/>
          <w:szCs w:val="28"/>
        </w:rPr>
        <w:t>ok</w:t>
      </w:r>
      <w:r w:rsidR="00A374A9">
        <w:rPr>
          <w:rFonts w:ascii="Garamond" w:eastAsia="Times New Roman" w:hAnsi="Garamond" w:cs="Times New Roman"/>
          <w:sz w:val="28"/>
          <w:szCs w:val="28"/>
        </w:rPr>
        <w:t>:</w:t>
      </w:r>
      <w:r w:rsidR="004C15C2"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Mikszáth Kálmán, Petőfi Sándor, Krúdy Gyula és Rejtő Jenő művei szerepelnek</w:t>
      </w:r>
      <w:r w:rsidR="006F70C4">
        <w:rPr>
          <w:rFonts w:ascii="Garamond" w:eastAsia="Times New Roman" w:hAnsi="Garamond" w:cs="Times New Roman"/>
          <w:color w:val="000000"/>
          <w:sz w:val="28"/>
          <w:szCs w:val="28"/>
        </w:rPr>
        <w:t xml:space="preserve">. </w:t>
      </w:r>
      <w:r w:rsidR="006C5C5C" w:rsidRPr="008A40E2">
        <w:rPr>
          <w:rFonts w:ascii="Garamond" w:eastAsia="Times New Roman" w:hAnsi="Garamond"/>
          <w:color w:val="000000"/>
          <w:sz w:val="28"/>
          <w:szCs w:val="28"/>
        </w:rPr>
        <w:t>Az elektronikus könyvtárban Jókai Mór 217, Mikszáth Kálmán 78, Móricz Zsigmond 64, Krúdy Gyula 54, Karinthy Frigyes 53 és Kosztolányi Dezső 35 műve</w:t>
      </w:r>
      <w:r w:rsidR="006C5C5C">
        <w:rPr>
          <w:rFonts w:ascii="Garamond" w:eastAsia="Times New Roman" w:hAnsi="Garamond"/>
          <w:color w:val="000000"/>
          <w:sz w:val="28"/>
          <w:szCs w:val="28"/>
        </w:rPr>
        <w:t>-műkiadása</w:t>
      </w:r>
      <w:r w:rsidR="006C5C5C" w:rsidRPr="008A40E2">
        <w:rPr>
          <w:rFonts w:ascii="Garamond" w:eastAsia="Times New Roman" w:hAnsi="Garamond"/>
          <w:color w:val="000000"/>
          <w:sz w:val="28"/>
          <w:szCs w:val="28"/>
        </w:rPr>
        <w:t xml:space="preserve"> található</w:t>
      </w:r>
      <w:r w:rsidR="006C5C5C">
        <w:rPr>
          <w:rFonts w:ascii="Garamond" w:eastAsia="Times New Roman" w:hAnsi="Garamond"/>
          <w:color w:val="000000"/>
          <w:sz w:val="28"/>
          <w:szCs w:val="28"/>
        </w:rPr>
        <w:t xml:space="preserve"> meg</w:t>
      </w:r>
      <w:r w:rsidR="006C5C5C" w:rsidRPr="008A40E2">
        <w:rPr>
          <w:rFonts w:ascii="Garamond" w:eastAsia="Times New Roman" w:hAnsi="Garamond"/>
          <w:color w:val="000000"/>
          <w:sz w:val="28"/>
          <w:szCs w:val="28"/>
        </w:rPr>
        <w:t>.</w:t>
      </w:r>
    </w:p>
    <w:p w14:paraId="41351193" w14:textId="77777777" w:rsidR="004C15C2" w:rsidRP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</w:p>
    <w:p w14:paraId="2BF01549" w14:textId="41D937E9" w:rsidR="004C15C2" w:rsidRP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A MEK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 xml:space="preserve">-ben szolgáltatott dokumentumállomány folyamatosan bővül. Újonnan került fel </w:t>
      </w:r>
      <w:r w:rsidR="007F2236">
        <w:rPr>
          <w:rFonts w:ascii="Garamond" w:eastAsia="Times New Roman" w:hAnsi="Garamond" w:cs="Times New Roman"/>
          <w:color w:val="000000"/>
          <w:sz w:val="28"/>
          <w:szCs w:val="28"/>
        </w:rPr>
        <w:t>egyebek mellett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</w:t>
      </w:r>
      <w:hyperlink r:id="rId8">
        <w:r w:rsidRPr="006C5C5C">
          <w:rPr>
            <w:rFonts w:ascii="Garamond" w:eastAsia="Times New Roman" w:hAnsi="Garamond" w:cs="Times New Roman"/>
            <w:color w:val="0563C1"/>
            <w:sz w:val="28"/>
            <w:szCs w:val="28"/>
            <w:u w:val="single"/>
          </w:rPr>
          <w:t>Halassy Béla</w:t>
        </w:r>
        <w:r w:rsidRPr="004C15C2">
          <w:rPr>
            <w:rFonts w:ascii="Garamond" w:eastAsia="Times New Roman" w:hAnsi="Garamond" w:cs="Times New Roman"/>
            <w:i/>
            <w:color w:val="0563C1"/>
            <w:sz w:val="28"/>
            <w:szCs w:val="28"/>
            <w:u w:val="single"/>
          </w:rPr>
          <w:t xml:space="preserve"> Magyarország atlasza 1:275</w:t>
        </w:r>
      </w:hyperlink>
      <w:hyperlink r:id="rId9">
        <w:r w:rsidRPr="004C15C2">
          <w:rPr>
            <w:rFonts w:ascii="Garamond" w:eastAsia="Times New Roman" w:hAnsi="Garamond" w:cs="Times New Roman"/>
            <w:i/>
            <w:color w:val="0563C1"/>
            <w:sz w:val="28"/>
            <w:szCs w:val="28"/>
            <w:u w:val="single"/>
          </w:rPr>
          <w:t xml:space="preserve"> </w:t>
        </w:r>
      </w:hyperlink>
      <w:hyperlink r:id="rId10">
        <w:r w:rsidRPr="004C15C2">
          <w:rPr>
            <w:rFonts w:ascii="Garamond" w:eastAsia="Times New Roman" w:hAnsi="Garamond" w:cs="Times New Roman"/>
            <w:i/>
            <w:color w:val="0563C1"/>
            <w:sz w:val="28"/>
            <w:szCs w:val="28"/>
            <w:u w:val="single"/>
          </w:rPr>
          <w:t>000 felbontásban</w:t>
        </w:r>
      </w:hyperlink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című kötete.</w:t>
      </w:r>
      <w:bookmarkStart w:id="0" w:name="_GoBack"/>
      <w:bookmarkEnd w:id="0"/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A különleges atlasz és helységnévtár a Kárpát-medence </w:t>
      </w:r>
      <w:r w:rsidRPr="004C15C2">
        <w:rPr>
          <w:rFonts w:ascii="Garamond" w:eastAsia="Times New Roman" w:hAnsi="Garamond" w:cs="Times New Roman"/>
          <w:sz w:val="28"/>
          <w:szCs w:val="28"/>
        </w:rPr>
        <w:t>huszonnégyezer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településének helyét és adatait összeg</w:t>
      </w:r>
      <w:r w:rsidR="00927978">
        <w:rPr>
          <w:rFonts w:ascii="Garamond" w:eastAsia="Times New Roman" w:hAnsi="Garamond" w:cs="Times New Roman"/>
          <w:color w:val="000000"/>
          <w:sz w:val="28"/>
          <w:szCs w:val="28"/>
        </w:rPr>
        <w:t>e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zi. A harminc év munkáját átölelő mű két szempontból is kuriózum. Egyrészt összefogja legnagyobb földrajztudósaink és térképészeink eredményeit. Másrészt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mind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ezt a hódoltság előtti és utáni korra nézve úgy teszi, hogy a térképszelvényeket egymás melletti oldalakon és így egymással összevethető módon ábrázolja.</w:t>
      </w:r>
    </w:p>
    <w:p w14:paraId="346D660A" w14:textId="77777777" w:rsidR="004C15C2" w:rsidRP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</w:p>
    <w:p w14:paraId="63F06346" w14:textId="440D2086" w:rsidR="004C15C2" w:rsidRP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Balázs Béla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 xml:space="preserve"> (1884–1949)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, az ismert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 xml:space="preserve"> író,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filmesztéta könyvei 2020-tól kerülhettek fel szabadon az internetre, és már több mint </w:t>
      </w:r>
      <w:r w:rsidRPr="004C15C2">
        <w:rPr>
          <w:rFonts w:ascii="Garamond" w:eastAsia="Times New Roman" w:hAnsi="Garamond" w:cs="Times New Roman"/>
          <w:sz w:val="28"/>
          <w:szCs w:val="28"/>
        </w:rPr>
        <w:t>harminc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műve olvasható a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MEK-ben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. 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lastRenderedPageBreak/>
        <w:t xml:space="preserve">Legutóbb </w:t>
      </w:r>
      <w:hyperlink r:id="rId11">
        <w:r w:rsidRPr="004C15C2">
          <w:rPr>
            <w:rFonts w:ascii="Garamond" w:eastAsia="Times New Roman" w:hAnsi="Garamond" w:cs="Times New Roman"/>
            <w:i/>
            <w:color w:val="0563C1"/>
            <w:sz w:val="28"/>
            <w:szCs w:val="28"/>
            <w:u w:val="single"/>
          </w:rPr>
          <w:t>Filmkultúra</w:t>
        </w:r>
      </w:hyperlink>
      <w:r w:rsidRPr="004C15C2">
        <w:rPr>
          <w:rFonts w:ascii="Garamond" w:eastAsia="Times New Roman" w:hAnsi="Garamond" w:cs="Times New Roman"/>
          <w:i/>
          <w:color w:val="000000"/>
          <w:sz w:val="28"/>
          <w:szCs w:val="28"/>
        </w:rPr>
        <w:t xml:space="preserve"> 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című kötete került fel a felületre. </w:t>
      </w:r>
      <w:hyperlink r:id="rId12">
        <w:r w:rsidRPr="00927978">
          <w:rPr>
            <w:rFonts w:ascii="Garamond" w:eastAsia="Times New Roman" w:hAnsi="Garamond" w:cs="Times New Roman"/>
            <w:color w:val="0563C1"/>
            <w:sz w:val="28"/>
            <w:szCs w:val="28"/>
            <w:u w:val="single"/>
          </w:rPr>
          <w:t>Domonkos Cs. László</w:t>
        </w:r>
        <w:r w:rsidRPr="004C15C2">
          <w:rPr>
            <w:rFonts w:ascii="Garamond" w:eastAsia="Times New Roman" w:hAnsi="Garamond" w:cs="Times New Roman"/>
            <w:i/>
            <w:color w:val="0563C1"/>
            <w:sz w:val="28"/>
            <w:szCs w:val="28"/>
            <w:u w:val="single"/>
          </w:rPr>
          <w:t xml:space="preserve"> Hol nemzet süllyed </w:t>
        </w:r>
        <w:proofErr w:type="gramStart"/>
        <w:r w:rsidRPr="004C15C2">
          <w:rPr>
            <w:rFonts w:ascii="Garamond" w:eastAsia="Times New Roman" w:hAnsi="Garamond" w:cs="Times New Roman"/>
            <w:i/>
            <w:color w:val="0563C1"/>
            <w:sz w:val="28"/>
            <w:szCs w:val="28"/>
            <w:u w:val="single"/>
          </w:rPr>
          <w:t>el</w:t>
        </w:r>
      </w:hyperlink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című</w:t>
      </w:r>
      <w:proofErr w:type="gramEnd"/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könyve ugyancsak a napokban vált olvashatóvá. A közoktatásban is használható 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>szak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irodal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>mi munka a t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rianon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 xml:space="preserve">i békediktátum előzményeit 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tárgya</w:t>
      </w:r>
      <w:r w:rsidRPr="004C15C2">
        <w:rPr>
          <w:rFonts w:ascii="Garamond" w:eastAsia="Times New Roman" w:hAnsi="Garamond" w:cs="Times New Roman"/>
          <w:sz w:val="28"/>
          <w:szCs w:val="28"/>
        </w:rPr>
        <w:t>lja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. A 2021-es Benyovszky-emlékév alkalmából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 xml:space="preserve">digitalizálta a nemzeti könyvtár </w:t>
      </w:r>
      <w:hyperlink r:id="rId13">
        <w:r w:rsidRPr="006C5C5C">
          <w:rPr>
            <w:rFonts w:ascii="Garamond" w:eastAsia="Times New Roman" w:hAnsi="Garamond" w:cs="Times New Roman"/>
            <w:color w:val="0563C1"/>
            <w:sz w:val="28"/>
            <w:szCs w:val="28"/>
            <w:u w:val="single"/>
          </w:rPr>
          <w:t>Gaál József</w:t>
        </w:r>
        <w:r w:rsidRPr="00927978">
          <w:rPr>
            <w:rFonts w:ascii="Garamond" w:eastAsia="Times New Roman" w:hAnsi="Garamond" w:cs="Times New Roman"/>
            <w:i/>
            <w:color w:val="0563C1"/>
            <w:sz w:val="28"/>
            <w:szCs w:val="28"/>
            <w:u w:val="single"/>
          </w:rPr>
          <w:t xml:space="preserve"> Gróf Benyovszky Móricz élete és viszontagságai</w:t>
        </w:r>
      </w:hyperlink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 xml:space="preserve"> című művét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, amely </w:t>
      </w:r>
      <w:proofErr w:type="gramStart"/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ezentúl</w:t>
      </w:r>
      <w:proofErr w:type="gramEnd"/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szintén bárki </w:t>
      </w:r>
      <w:r w:rsidRPr="004C15C2">
        <w:rPr>
          <w:rFonts w:ascii="Garamond" w:eastAsia="Times New Roman" w:hAnsi="Garamond" w:cs="Times New Roman"/>
          <w:sz w:val="28"/>
          <w:szCs w:val="28"/>
        </w:rPr>
        <w:t>által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elérhető a világhálón. </w:t>
      </w:r>
    </w:p>
    <w:p w14:paraId="181D65E0" w14:textId="77777777" w:rsidR="004C15C2" w:rsidRP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</w:p>
    <w:p w14:paraId="3AD9F600" w14:textId="18CB26A9" w:rsidR="004C15C2" w:rsidRP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A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MEK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tematikus digitalizálást tervez a 2021-től szolgáltatható 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művekből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>, így többek között olvasható lesz</w:t>
      </w:r>
      <w:r w:rsidR="00065DA9">
        <w:rPr>
          <w:rFonts w:ascii="Garamond" w:eastAsia="Times New Roman" w:hAnsi="Garamond" w:cs="Times New Roman"/>
          <w:color w:val="000000"/>
          <w:sz w:val="28"/>
          <w:szCs w:val="28"/>
        </w:rPr>
        <w:t xml:space="preserve"> Brodarics István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 xml:space="preserve"> királyi</w:t>
      </w:r>
      <w:r w:rsidR="00065DA9">
        <w:rPr>
          <w:rFonts w:ascii="Garamond" w:eastAsia="Times New Roman" w:hAnsi="Garamond" w:cs="Times New Roman"/>
          <w:color w:val="000000"/>
          <w:sz w:val="28"/>
          <w:szCs w:val="28"/>
        </w:rPr>
        <w:t xml:space="preserve"> kancellár Szentpétery Imre (1878–1950) által fordított és sajtó alá rendezett históriája a mohácsi vészről</w:t>
      </w:r>
      <w:r w:rsidR="008A3327">
        <w:rPr>
          <w:rFonts w:ascii="Garamond" w:eastAsia="Times New Roman" w:hAnsi="Garamond" w:cs="Times New Roman"/>
          <w:color w:val="000000"/>
          <w:sz w:val="28"/>
          <w:szCs w:val="28"/>
        </w:rPr>
        <w:t>,</w:t>
      </w:r>
      <w:r w:rsidR="00065DA9">
        <w:rPr>
          <w:rFonts w:ascii="Garamond" w:eastAsia="Times New Roman" w:hAnsi="Garamond" w:cs="Times New Roman"/>
          <w:color w:val="000000"/>
          <w:sz w:val="28"/>
          <w:szCs w:val="28"/>
        </w:rPr>
        <w:t xml:space="preserve"> </w:t>
      </w:r>
      <w:r w:rsidRPr="00065DA9">
        <w:rPr>
          <w:rFonts w:ascii="Garamond" w:eastAsia="Times New Roman" w:hAnsi="Garamond" w:cs="Times New Roman"/>
          <w:color w:val="000000"/>
          <w:sz w:val="28"/>
          <w:szCs w:val="28"/>
        </w:rPr>
        <w:t>George Bernard Shaw</w:t>
      </w:r>
      <w:r w:rsidR="00065DA9">
        <w:rPr>
          <w:rFonts w:ascii="Garamond" w:eastAsia="Times New Roman" w:hAnsi="Garamond" w:cs="Times New Roman"/>
          <w:color w:val="000000"/>
          <w:sz w:val="28"/>
          <w:szCs w:val="28"/>
        </w:rPr>
        <w:t xml:space="preserve"> (1856–1950)</w:t>
      </w:r>
      <w:r w:rsidRPr="004C15C2">
        <w:rPr>
          <w:rFonts w:ascii="Garamond" w:eastAsia="Times New Roman" w:hAnsi="Garamond" w:cs="Times New Roman"/>
          <w:i/>
          <w:color w:val="000000"/>
          <w:sz w:val="28"/>
          <w:szCs w:val="28"/>
        </w:rPr>
        <w:t xml:space="preserve"> Az ördög cimborája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 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 xml:space="preserve">(fordította Mikes Lajos) 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és </w:t>
      </w:r>
      <w:r w:rsidRPr="00065DA9">
        <w:rPr>
          <w:rFonts w:ascii="Garamond" w:eastAsia="Times New Roman" w:hAnsi="Garamond" w:cs="Times New Roman"/>
          <w:color w:val="000000"/>
          <w:sz w:val="28"/>
          <w:szCs w:val="28"/>
        </w:rPr>
        <w:t>Heinrich Mann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 xml:space="preserve"> (1871–1950)</w:t>
      </w:r>
      <w:r w:rsidRPr="004C15C2">
        <w:rPr>
          <w:rFonts w:ascii="Garamond" w:eastAsia="Times New Roman" w:hAnsi="Garamond" w:cs="Times New Roman"/>
          <w:i/>
          <w:color w:val="000000"/>
          <w:sz w:val="28"/>
          <w:szCs w:val="28"/>
        </w:rPr>
        <w:t xml:space="preserve"> Ronda tanár úr </w:t>
      </w:r>
      <w:r w:rsidR="00FB0551">
        <w:rPr>
          <w:rFonts w:ascii="Garamond" w:eastAsia="Times New Roman" w:hAnsi="Garamond" w:cs="Times New Roman"/>
          <w:color w:val="000000"/>
          <w:sz w:val="28"/>
          <w:szCs w:val="28"/>
        </w:rPr>
        <w:t xml:space="preserve">(fordította Kosztolányi Dezső) </w:t>
      </w:r>
      <w:r w:rsidRPr="004C15C2">
        <w:rPr>
          <w:rFonts w:ascii="Garamond" w:eastAsia="Times New Roman" w:hAnsi="Garamond" w:cs="Times New Roman"/>
          <w:color w:val="000000"/>
          <w:sz w:val="28"/>
          <w:szCs w:val="28"/>
        </w:rPr>
        <w:t xml:space="preserve">című alkotása is. </w:t>
      </w:r>
    </w:p>
    <w:p w14:paraId="56BF3D9C" w14:textId="1245CF61" w:rsidR="004C15C2" w:rsidRPr="004C15C2" w:rsidRDefault="004C15C2" w:rsidP="004C15C2">
      <w:pPr>
        <w:spacing w:before="100" w:beforeAutospacing="1" w:after="100" w:afterAutospacing="1" w:line="360" w:lineRule="auto"/>
        <w:jc w:val="both"/>
        <w:rPr>
          <w:rFonts w:ascii="Garamond" w:hAnsi="Garamond"/>
          <w:sz w:val="28"/>
          <w:szCs w:val="28"/>
        </w:rPr>
      </w:pPr>
      <w:r w:rsidRPr="004C15C2">
        <w:rPr>
          <w:rFonts w:ascii="Garamond" w:hAnsi="Garamond"/>
          <w:sz w:val="28"/>
          <w:szCs w:val="28"/>
        </w:rPr>
        <w:t>A gyűjtemény</w:t>
      </w:r>
      <w:r w:rsidR="008A3327">
        <w:rPr>
          <w:rFonts w:ascii="Garamond" w:hAnsi="Garamond"/>
          <w:sz w:val="28"/>
          <w:szCs w:val="28"/>
        </w:rPr>
        <w:t xml:space="preserve"> szabadon hozzáférhető, </w:t>
      </w:r>
      <w:r w:rsidRPr="004C15C2">
        <w:rPr>
          <w:rFonts w:ascii="Garamond" w:hAnsi="Garamond"/>
          <w:sz w:val="28"/>
          <w:szCs w:val="28"/>
        </w:rPr>
        <w:t>regisztráció sem szükséges használat</w:t>
      </w:r>
      <w:r w:rsidR="008A3327">
        <w:rPr>
          <w:rFonts w:ascii="Garamond" w:hAnsi="Garamond"/>
          <w:sz w:val="28"/>
          <w:szCs w:val="28"/>
        </w:rPr>
        <w:t>á</w:t>
      </w:r>
      <w:r w:rsidRPr="004C15C2">
        <w:rPr>
          <w:rFonts w:ascii="Garamond" w:hAnsi="Garamond"/>
          <w:sz w:val="28"/>
          <w:szCs w:val="28"/>
        </w:rPr>
        <w:t>hoz</w:t>
      </w:r>
      <w:r w:rsidR="00020E3C">
        <w:rPr>
          <w:rFonts w:ascii="Garamond" w:hAnsi="Garamond"/>
          <w:sz w:val="28"/>
          <w:szCs w:val="28"/>
        </w:rPr>
        <w:t xml:space="preserve">. </w:t>
      </w:r>
      <w:r w:rsidR="008A3327">
        <w:rPr>
          <w:rFonts w:ascii="Garamond" w:hAnsi="Garamond"/>
          <w:sz w:val="28"/>
          <w:szCs w:val="28"/>
        </w:rPr>
        <w:t>Az OSZK jó</w:t>
      </w:r>
      <w:r w:rsidR="00020E3C">
        <w:rPr>
          <w:rFonts w:ascii="Garamond" w:hAnsi="Garamond"/>
          <w:sz w:val="28"/>
          <w:szCs w:val="28"/>
        </w:rPr>
        <w:t xml:space="preserve"> </w:t>
      </w:r>
      <w:r w:rsidRPr="004C15C2">
        <w:rPr>
          <w:rFonts w:ascii="Garamond" w:hAnsi="Garamond"/>
          <w:sz w:val="28"/>
          <w:szCs w:val="28"/>
        </w:rPr>
        <w:t>szív</w:t>
      </w:r>
      <w:r w:rsidR="008A3327">
        <w:rPr>
          <w:rFonts w:ascii="Garamond" w:hAnsi="Garamond"/>
          <w:sz w:val="28"/>
          <w:szCs w:val="28"/>
        </w:rPr>
        <w:t xml:space="preserve">vel ajánlja a MEK köteteit </w:t>
      </w:r>
      <w:r w:rsidRPr="004C15C2">
        <w:rPr>
          <w:rFonts w:ascii="Garamond" w:hAnsi="Garamond"/>
          <w:sz w:val="28"/>
          <w:szCs w:val="28"/>
        </w:rPr>
        <w:t>kutatáshoz, tanuláshoz, tájékozódáshoz vagy akár szórakozáshoz.</w:t>
      </w:r>
    </w:p>
    <w:p w14:paraId="01AB5AD3" w14:textId="77777777" w:rsidR="004C15C2" w:rsidRPr="004C15C2" w:rsidRDefault="004C15C2" w:rsidP="004C15C2">
      <w:pPr>
        <w:spacing w:before="100" w:beforeAutospacing="1" w:after="100" w:afterAutospacing="1" w:line="360" w:lineRule="auto"/>
        <w:jc w:val="both"/>
        <w:rPr>
          <w:rFonts w:ascii="Garamond" w:hAnsi="Garamond"/>
          <w:sz w:val="28"/>
          <w:szCs w:val="28"/>
        </w:rPr>
      </w:pPr>
      <w:r w:rsidRPr="004C15C2">
        <w:rPr>
          <w:rFonts w:ascii="Garamond" w:hAnsi="Garamond"/>
          <w:sz w:val="28"/>
          <w:szCs w:val="28"/>
        </w:rPr>
        <w:t xml:space="preserve">További </w:t>
      </w:r>
      <w:proofErr w:type="gramStart"/>
      <w:r w:rsidRPr="004C15C2">
        <w:rPr>
          <w:rFonts w:ascii="Garamond" w:hAnsi="Garamond"/>
          <w:sz w:val="28"/>
          <w:szCs w:val="28"/>
        </w:rPr>
        <w:t>információ</w:t>
      </w:r>
      <w:proofErr w:type="gramEnd"/>
      <w:r w:rsidRPr="004C15C2">
        <w:rPr>
          <w:rFonts w:ascii="Garamond" w:hAnsi="Garamond"/>
          <w:sz w:val="28"/>
          <w:szCs w:val="28"/>
        </w:rPr>
        <w:t xml:space="preserve"> a sajtó képviselői számára: </w:t>
      </w:r>
      <w:hyperlink r:id="rId14" w:history="1">
        <w:r w:rsidRPr="004C15C2">
          <w:rPr>
            <w:rStyle w:val="Hiperhivatkozs"/>
            <w:rFonts w:ascii="Garamond" w:hAnsi="Garamond"/>
            <w:sz w:val="28"/>
            <w:szCs w:val="28"/>
          </w:rPr>
          <w:t>press@oszk.hu</w:t>
        </w:r>
      </w:hyperlink>
    </w:p>
    <w:p w14:paraId="25C7F944" w14:textId="77777777" w:rsidR="004C15C2" w:rsidRPr="004C15C2" w:rsidRDefault="004C15C2" w:rsidP="004C15C2">
      <w:pPr>
        <w:spacing w:before="100" w:beforeAutospacing="1" w:after="100" w:afterAutospacing="1" w:line="252" w:lineRule="auto"/>
        <w:jc w:val="both"/>
        <w:rPr>
          <w:rFonts w:ascii="Garamond" w:hAnsi="Garamond"/>
          <w:sz w:val="28"/>
          <w:szCs w:val="28"/>
        </w:rPr>
      </w:pPr>
    </w:p>
    <w:p w14:paraId="03B26A6B" w14:textId="77777777" w:rsidR="004C15C2" w:rsidRPr="004C15C2" w:rsidRDefault="004C15C2" w:rsidP="004C15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Garamond" w:eastAsia="Times New Roman" w:hAnsi="Garamond" w:cs="Times New Roman"/>
          <w:color w:val="000000"/>
          <w:sz w:val="28"/>
          <w:szCs w:val="28"/>
        </w:rPr>
      </w:pPr>
    </w:p>
    <w:p w14:paraId="6EA944A3" w14:textId="77777777" w:rsidR="00FB5A2E" w:rsidRPr="004C15C2" w:rsidRDefault="00FB5A2E" w:rsidP="004315AD">
      <w:pPr>
        <w:spacing w:before="100" w:beforeAutospacing="1" w:after="100" w:afterAutospacing="1"/>
        <w:jc w:val="both"/>
        <w:rPr>
          <w:rFonts w:ascii="Garamond" w:hAnsi="Garamond"/>
          <w:sz w:val="28"/>
          <w:szCs w:val="28"/>
        </w:rPr>
      </w:pPr>
    </w:p>
    <w:sectPr w:rsidR="00FB5A2E" w:rsidRPr="004C15C2">
      <w:headerReference w:type="default" r:id="rId15"/>
      <w:foot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0BA46" w14:textId="77777777" w:rsidR="00197C87" w:rsidRDefault="00197C87" w:rsidP="00361F0F">
      <w:pPr>
        <w:spacing w:after="0" w:line="240" w:lineRule="auto"/>
      </w:pPr>
      <w:r>
        <w:separator/>
      </w:r>
    </w:p>
  </w:endnote>
  <w:endnote w:type="continuationSeparator" w:id="0">
    <w:p w14:paraId="4E69FD71" w14:textId="77777777" w:rsidR="00197C87" w:rsidRDefault="00197C87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AFF" w:usb1="C000E47F" w:usb2="0000002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043A87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07462E4E" w14:textId="77777777"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14:paraId="2A6B10F9" w14:textId="77777777" w:rsidR="00361F0F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 Szent György Tér 4-5-6.</w:t>
    </w:r>
  </w:p>
  <w:p w14:paraId="6876E17E" w14:textId="77777777" w:rsidR="00000E8D" w:rsidRPr="00410E1A" w:rsidRDefault="00000E8D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 xml:space="preserve">Telefon: </w:t>
    </w:r>
    <w:r w:rsidRPr="00000E8D">
      <w:rPr>
        <w:rFonts w:asciiTheme="majorHAnsi" w:hAnsiTheme="majorHAnsi" w:cstheme="majorHAnsi"/>
        <w:color w:val="44546A" w:themeColor="text2"/>
        <w:sz w:val="18"/>
        <w:szCs w:val="18"/>
      </w:rPr>
      <w:t>36 (1) 224-3700</w:t>
    </w:r>
  </w:p>
  <w:p w14:paraId="33B59217" w14:textId="77777777" w:rsidR="00361F0F" w:rsidRPr="00410E1A" w:rsidRDefault="000D39E0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>
      <w:rPr>
        <w:rFonts w:asciiTheme="majorHAnsi" w:hAnsiTheme="majorHAnsi" w:cstheme="majorHAnsi"/>
        <w:color w:val="44546A" w:themeColor="text2"/>
        <w:sz w:val="18"/>
        <w:szCs w:val="18"/>
      </w:rPr>
      <w:t>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809DF5" w14:textId="77777777" w:rsidR="00197C87" w:rsidRDefault="00197C87" w:rsidP="00361F0F">
      <w:pPr>
        <w:spacing w:after="0" w:line="240" w:lineRule="auto"/>
      </w:pPr>
      <w:r>
        <w:separator/>
      </w:r>
    </w:p>
  </w:footnote>
  <w:footnote w:type="continuationSeparator" w:id="0">
    <w:p w14:paraId="35FDC3FE" w14:textId="77777777" w:rsidR="00197C87" w:rsidRDefault="00197C87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5B633F" w14:textId="77777777"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 wp14:anchorId="45B4C39B" wp14:editId="42C0FB55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00E8D"/>
    <w:rsid w:val="00020E3C"/>
    <w:rsid w:val="00065DA9"/>
    <w:rsid w:val="000D001A"/>
    <w:rsid w:val="000D39E0"/>
    <w:rsid w:val="000F5ED5"/>
    <w:rsid w:val="0015116F"/>
    <w:rsid w:val="0016097D"/>
    <w:rsid w:val="00197C87"/>
    <w:rsid w:val="0021056A"/>
    <w:rsid w:val="00236000"/>
    <w:rsid w:val="00290E7F"/>
    <w:rsid w:val="00354385"/>
    <w:rsid w:val="00361F0F"/>
    <w:rsid w:val="003A1EBD"/>
    <w:rsid w:val="00402501"/>
    <w:rsid w:val="00410E1A"/>
    <w:rsid w:val="004315AD"/>
    <w:rsid w:val="00462D98"/>
    <w:rsid w:val="00495A02"/>
    <w:rsid w:val="004C15C2"/>
    <w:rsid w:val="00511447"/>
    <w:rsid w:val="005A7CF3"/>
    <w:rsid w:val="005E5753"/>
    <w:rsid w:val="005F2157"/>
    <w:rsid w:val="005F5B48"/>
    <w:rsid w:val="006A134F"/>
    <w:rsid w:val="006C5C5C"/>
    <w:rsid w:val="006F70C4"/>
    <w:rsid w:val="007D5316"/>
    <w:rsid w:val="007F2236"/>
    <w:rsid w:val="00804C75"/>
    <w:rsid w:val="0081158E"/>
    <w:rsid w:val="008A3327"/>
    <w:rsid w:val="008E6601"/>
    <w:rsid w:val="00927978"/>
    <w:rsid w:val="0095517C"/>
    <w:rsid w:val="009C6754"/>
    <w:rsid w:val="00A374A9"/>
    <w:rsid w:val="00A56353"/>
    <w:rsid w:val="00A771F1"/>
    <w:rsid w:val="00B27E30"/>
    <w:rsid w:val="00B42769"/>
    <w:rsid w:val="00B5283D"/>
    <w:rsid w:val="00BA418E"/>
    <w:rsid w:val="00BE5D4B"/>
    <w:rsid w:val="00C864FB"/>
    <w:rsid w:val="00CC0D4E"/>
    <w:rsid w:val="00D40677"/>
    <w:rsid w:val="00D659A7"/>
    <w:rsid w:val="00DD5BCC"/>
    <w:rsid w:val="00DE3F71"/>
    <w:rsid w:val="00E3704F"/>
    <w:rsid w:val="00E453D7"/>
    <w:rsid w:val="00EA484B"/>
    <w:rsid w:val="00ED1C48"/>
    <w:rsid w:val="00FA4C77"/>
    <w:rsid w:val="00FB0551"/>
    <w:rsid w:val="00FB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AB9417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Jegyzethivatkozs">
    <w:name w:val="annotation reference"/>
    <w:basedOn w:val="Bekezdsalapbettpusa"/>
    <w:uiPriority w:val="99"/>
    <w:semiHidden/>
    <w:unhideWhenUsed/>
    <w:rsid w:val="0051144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511447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511447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511447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51144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451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k.oszk.hu/21700/21745/" TargetMode="External"/><Relationship Id="rId13" Type="http://schemas.openxmlformats.org/officeDocument/2006/relationships/hyperlink" Target="https://mek.oszk.hu/21500/21582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ek.oszk.hu/" TargetMode="External"/><Relationship Id="rId12" Type="http://schemas.openxmlformats.org/officeDocument/2006/relationships/hyperlink" Target="https://mek.oszk.hu/21700/21734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ek.oszk.hu/21400/21484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mek.oszk.hu/21700/2174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ek.oszk.hu/21700/21745/" TargetMode="External"/><Relationship Id="rId14" Type="http://schemas.openxmlformats.org/officeDocument/2006/relationships/hyperlink" Target="mailto:press@osz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A3174D-AD29-4FC1-A984-6C92EFECE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407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Szatmári-Lévai Zita</cp:lastModifiedBy>
  <cp:revision>2</cp:revision>
  <cp:lastPrinted>2019-10-09T10:09:00Z</cp:lastPrinted>
  <dcterms:created xsi:type="dcterms:W3CDTF">2021-02-18T14:27:00Z</dcterms:created>
  <dcterms:modified xsi:type="dcterms:W3CDTF">2021-02-18T14:27:00Z</dcterms:modified>
</cp:coreProperties>
</file>